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506200" w:rsidRP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Appendix N6</w:t>
      </w:r>
    </w:p>
    <w:p w:rsid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 xml:space="preserve">Order of the Minister of Finance of the Republic of </w:t>
      </w:r>
    </w:p>
    <w:p w:rsidR="00506200" w:rsidRP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Armenia dated December 09, 2025</w:t>
      </w:r>
    </w:p>
    <w:p w:rsidR="00096865" w:rsidRPr="00510CCB" w:rsidRDefault="00506200" w:rsidP="00506200">
      <w:pPr>
        <w:pStyle w:val="aa"/>
        <w:spacing w:after="160" w:line="360" w:lineRule="auto"/>
        <w:ind w:firstLine="567"/>
        <w:jc w:val="right"/>
        <w:rPr>
          <w:rFonts w:ascii="GHEA Grapalat" w:hAnsi="GHEA Grapalat" w:cs="Sylfaen"/>
          <w:i/>
          <w:sz w:val="22"/>
          <w:szCs w:val="22"/>
          <w:lang w:val="en-US"/>
        </w:rPr>
      </w:pPr>
      <w:r w:rsidRPr="00506200">
        <w:rPr>
          <w:rStyle w:val="y2iqfc"/>
          <w:rFonts w:ascii="GHEA Grapalat" w:hAnsi="GHEA Grapalat" w:cs="Courier New"/>
          <w:b/>
          <w:i/>
          <w:color w:val="202124"/>
          <w:sz w:val="18"/>
          <w:szCs w:val="18"/>
          <w:lang w:val="en-US" w:eastAsia="ru-RU" w:bidi="ar-SA"/>
        </w:rPr>
        <w:t>N 427-A</w:t>
      </w: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7145B9">
        <w:rPr>
          <w:rFonts w:ascii="GHEA Grapalat" w:hAnsi="GHEA Grapalat"/>
          <w:b/>
          <w:i w:val="0"/>
          <w:lang w:val="hy-AM"/>
        </w:rPr>
        <w:t>12</w:t>
      </w:r>
      <w:r w:rsidR="000B6875" w:rsidRPr="0043505F">
        <w:rPr>
          <w:rFonts w:ascii="GHEA Grapalat" w:hAnsi="GHEA Grapalat"/>
          <w:b/>
          <w:i w:val="0"/>
          <w:lang w:val="af-ZA"/>
        </w:rPr>
        <w:t>»</w:t>
      </w:r>
      <w:r w:rsidR="001F592C" w:rsidRPr="007312AC">
        <w:rPr>
          <w:rFonts w:ascii="GHEA Grapalat" w:hAnsi="GHEA Grapalat"/>
          <w:i w:val="0"/>
          <w:lang w:val="en-US"/>
        </w:rPr>
        <w:t xml:space="preserve"> </w:t>
      </w:r>
      <w:r w:rsidR="007145B9">
        <w:rPr>
          <w:rFonts w:ascii="GHEA Grapalat" w:hAnsi="GHEA Grapalat"/>
          <w:i w:val="0"/>
          <w:lang w:val="hy-AM"/>
        </w:rPr>
        <w:t>02</w:t>
      </w:r>
      <w:r w:rsidR="007145B9">
        <w:rPr>
          <w:rFonts w:ascii="Cambria Math" w:hAnsi="Cambria Math"/>
          <w:i w:val="0"/>
          <w:lang w:val="hy-AM"/>
        </w:rPr>
        <w:t>․</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8718AF">
        <w:rPr>
          <w:rFonts w:ascii="GHEA Grapalat" w:hAnsi="GHEA Grapalat"/>
          <w:b/>
          <w:lang w:val="en-US"/>
        </w:rPr>
        <w:t>21</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72731A" w:rsidRDefault="0072731A" w:rsidP="00B460FB">
      <w:pPr>
        <w:pStyle w:val="HTML"/>
        <w:shd w:val="clear" w:color="auto" w:fill="F8F9FA"/>
        <w:spacing w:line="540" w:lineRule="atLeast"/>
        <w:rPr>
          <w:rStyle w:val="y2iqfc"/>
          <w:rFonts w:ascii="GHEA Grapalat" w:hAnsi="GHEA Grapalat"/>
          <w:b/>
          <w:i/>
          <w:color w:val="0070C0"/>
          <w:lang w:val="en-US"/>
        </w:rPr>
      </w:pPr>
      <w:r w:rsidRPr="0072731A">
        <w:rPr>
          <w:rStyle w:val="y2iqfc"/>
          <w:rFonts w:ascii="GHEA Grapalat" w:hAnsi="GHEA Grapalat"/>
          <w:b/>
          <w:i/>
          <w:color w:val="0070C0"/>
          <w:lang w:val="en-US"/>
        </w:rPr>
        <w:t xml:space="preserve">For the needs of the </w:t>
      </w:r>
      <w:proofErr w:type="spellStart"/>
      <w:r w:rsidRPr="0072731A">
        <w:rPr>
          <w:rStyle w:val="y2iqfc"/>
          <w:rFonts w:ascii="GHEA Grapalat" w:hAnsi="GHEA Grapalat"/>
          <w:b/>
          <w:i/>
          <w:color w:val="0070C0"/>
          <w:lang w:val="en-US"/>
        </w:rPr>
        <w:t>Artik</w:t>
      </w:r>
      <w:proofErr w:type="spellEnd"/>
      <w:r w:rsidRPr="0072731A">
        <w:rPr>
          <w:rStyle w:val="y2iqfc"/>
          <w:rFonts w:ascii="GHEA Grapalat" w:hAnsi="GHEA Grapalat"/>
          <w:b/>
          <w:i/>
          <w:color w:val="0070C0"/>
          <w:lang w:val="en-US"/>
        </w:rPr>
        <w:t xml:space="preserve"> Community Municipality of the </w:t>
      </w:r>
      <w:proofErr w:type="spellStart"/>
      <w:r w:rsidRPr="0072731A">
        <w:rPr>
          <w:rStyle w:val="y2iqfc"/>
          <w:rFonts w:ascii="GHEA Grapalat" w:hAnsi="GHEA Grapalat"/>
          <w:b/>
          <w:i/>
          <w:color w:val="0070C0"/>
          <w:lang w:val="en-US"/>
        </w:rPr>
        <w:t>Shirak</w:t>
      </w:r>
      <w:proofErr w:type="spellEnd"/>
      <w:r w:rsidRPr="0072731A">
        <w:rPr>
          <w:rStyle w:val="y2iqfc"/>
          <w:rFonts w:ascii="GHEA Grapalat" w:hAnsi="GHEA Grapalat"/>
          <w:b/>
          <w:i/>
          <w:color w:val="0070C0"/>
          <w:lang w:val="en-US"/>
        </w:rPr>
        <w:t xml:space="preserve"> Region of the Republic of Armenia, technical consulting services for the quality control of construction works for the </w:t>
      </w:r>
      <w:r w:rsidRPr="0072731A">
        <w:rPr>
          <w:rStyle w:val="y2iqfc"/>
          <w:rFonts w:ascii="GHEA Grapalat" w:hAnsi="GHEA Grapalat"/>
          <w:b/>
          <w:i/>
          <w:color w:val="0070C0"/>
          <w:lang w:val="en-US"/>
        </w:rPr>
        <w:lastRenderedPageBreak/>
        <w:t xml:space="preserve">paving of tuff stone and the installation of drainage systems on the intra-community roads of the </w:t>
      </w:r>
      <w:proofErr w:type="spellStart"/>
      <w:r w:rsidRPr="0072731A">
        <w:rPr>
          <w:rStyle w:val="y2iqfc"/>
          <w:rFonts w:ascii="GHEA Grapalat" w:hAnsi="GHEA Grapalat"/>
          <w:b/>
          <w:i/>
          <w:color w:val="0070C0"/>
          <w:lang w:val="en-US"/>
        </w:rPr>
        <w:t>Pemzashen</w:t>
      </w:r>
      <w:proofErr w:type="spellEnd"/>
      <w:r w:rsidRPr="0072731A">
        <w:rPr>
          <w:rStyle w:val="y2iqfc"/>
          <w:rFonts w:ascii="GHEA Grapalat" w:hAnsi="GHEA Grapalat"/>
          <w:b/>
          <w:i/>
          <w:color w:val="0070C0"/>
          <w:lang w:val="en-US"/>
        </w:rPr>
        <w:t xml:space="preserve"> and </w:t>
      </w:r>
      <w:proofErr w:type="spellStart"/>
      <w:r w:rsidRPr="0072731A">
        <w:rPr>
          <w:rStyle w:val="y2iqfc"/>
          <w:rFonts w:ascii="GHEA Grapalat" w:hAnsi="GHEA Grapalat"/>
          <w:b/>
          <w:i/>
          <w:color w:val="0070C0"/>
          <w:lang w:val="en-US"/>
        </w:rPr>
        <w:t>Lernakert</w:t>
      </w:r>
      <w:proofErr w:type="spellEnd"/>
      <w:r w:rsidRPr="0072731A">
        <w:rPr>
          <w:rStyle w:val="y2iqfc"/>
          <w:rFonts w:ascii="GHEA Grapalat" w:hAnsi="GHEA Grapalat"/>
          <w:b/>
          <w:i/>
          <w:color w:val="0070C0"/>
          <w:lang w:val="en-US"/>
        </w:rPr>
        <w:t xml:space="preserve"> settlements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7145B9">
        <w:rPr>
          <w:rFonts w:ascii="GHEA Grapalat" w:hAnsi="GHEA Grapalat"/>
          <w:b/>
          <w:i w:val="0"/>
          <w:color w:val="FF0000"/>
          <w:lang w:val="hy-AM"/>
        </w:rPr>
        <w:t>23</w:t>
      </w:r>
      <w:r w:rsidR="00DA3AA0" w:rsidRPr="007312AC">
        <w:rPr>
          <w:rFonts w:ascii="GHEA Grapalat" w:hAnsi="GHEA Grapalat"/>
          <w:b/>
          <w:i w:val="0"/>
          <w:color w:val="FF0000"/>
          <w:lang w:val="en-US"/>
        </w:rPr>
        <w:t>.</w:t>
      </w:r>
      <w:r w:rsidR="007145B9">
        <w:rPr>
          <w:rFonts w:ascii="GHEA Grapalat" w:hAnsi="GHEA Grapalat"/>
          <w:b/>
          <w:i w:val="0"/>
          <w:color w:val="FF0000"/>
          <w:lang w:val="en-US"/>
        </w:rPr>
        <w:t>0</w:t>
      </w:r>
      <w:r w:rsidR="007145B9">
        <w:rPr>
          <w:rFonts w:ascii="GHEA Grapalat" w:hAnsi="GHEA Grapalat"/>
          <w:b/>
          <w:i w:val="0"/>
          <w:color w:val="FF0000"/>
          <w:lang w:val="hy-AM"/>
        </w:rPr>
        <w:t>2</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7145B9">
        <w:rPr>
          <w:rFonts w:ascii="GHEA Grapalat" w:hAnsi="GHEA Grapalat"/>
          <w:b/>
          <w:i w:val="0"/>
          <w:color w:val="FF0000"/>
          <w:lang w:val="hy-AM"/>
        </w:rPr>
        <w:t>2</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proofErr w:type="gramStart"/>
      <w:r w:rsidR="007145B9">
        <w:rPr>
          <w:rFonts w:ascii="GHEA Grapalat" w:hAnsi="GHEA Grapalat"/>
          <w:b/>
          <w:i w:val="0"/>
          <w:color w:val="FF0000"/>
          <w:lang w:val="hy-AM"/>
        </w:rPr>
        <w:t>23</w:t>
      </w:r>
      <w:r w:rsidR="007145B9">
        <w:rPr>
          <w:rFonts w:ascii="GHEA Grapalat" w:hAnsi="GHEA Grapalat"/>
          <w:b/>
          <w:i w:val="0"/>
          <w:color w:val="FF0000"/>
          <w:lang w:val="en-US"/>
        </w:rPr>
        <w:t>.0</w:t>
      </w:r>
      <w:r w:rsidR="007145B9">
        <w:rPr>
          <w:rFonts w:ascii="GHEA Grapalat" w:hAnsi="GHEA Grapalat"/>
          <w:b/>
          <w:i w:val="0"/>
          <w:color w:val="FF0000"/>
          <w:lang w:val="hy-AM"/>
        </w:rPr>
        <w:t>2</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7145B9">
        <w:rPr>
          <w:rFonts w:ascii="GHEA Grapalat" w:hAnsi="GHEA Grapalat"/>
          <w:b/>
          <w:i w:val="0"/>
          <w:color w:val="FF0000"/>
          <w:lang w:val="hy-AM"/>
        </w:rPr>
        <w:t>2</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proofErr w:type="gramEnd"/>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7145B9">
        <w:rPr>
          <w:rFonts w:ascii="GHEA Grapalat" w:hAnsi="GHEA Grapalat"/>
          <w:b/>
          <w:color w:val="FF0000"/>
          <w:lang w:val="hy-AM"/>
        </w:rPr>
        <w:t>23</w:t>
      </w:r>
      <w:r w:rsidR="007145B9">
        <w:rPr>
          <w:rFonts w:ascii="GHEA Grapalat" w:hAnsi="GHEA Grapalat"/>
          <w:b/>
          <w:color w:val="FF0000"/>
          <w:lang w:val="en-US"/>
        </w:rPr>
        <w:t>.0</w:t>
      </w:r>
      <w:r w:rsidR="007145B9">
        <w:rPr>
          <w:rFonts w:ascii="GHEA Grapalat" w:hAnsi="GHEA Grapalat"/>
          <w:b/>
          <w:color w:val="FF0000"/>
          <w:lang w:val="hy-AM"/>
        </w:rPr>
        <w:t>2</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7145B9">
        <w:rPr>
          <w:rFonts w:ascii="GHEA Grapalat" w:hAnsi="GHEA Grapalat"/>
          <w:b/>
          <w:color w:val="FF0000"/>
          <w:lang w:val="hy-AM"/>
        </w:rPr>
        <w:t>2</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7312AC">
        <w:rPr>
          <w:rStyle w:val="y2iqfc"/>
          <w:rFonts w:ascii="GHEA Grapalat" w:hAnsi="GHEA Grapalat"/>
          <w:color w:val="1F1F1F"/>
          <w:lang/>
        </w:rPr>
        <w:t>Ghevond</w:t>
      </w:r>
      <w:proofErr w:type="spellEnd"/>
      <w:r w:rsidR="000F1104" w:rsidRPr="007312AC">
        <w:rPr>
          <w:rStyle w:val="y2iqfc"/>
          <w:rFonts w:ascii="GHEA Grapalat" w:hAnsi="GHEA Grapalat"/>
          <w:color w:val="1F1F1F"/>
          <w:lang/>
        </w:rPr>
        <w:t xml:space="preserve"> </w:t>
      </w:r>
      <w:proofErr w:type="spellStart"/>
      <w:r w:rsidR="000F1104" w:rsidRPr="007312AC">
        <w:rPr>
          <w:rStyle w:val="y2iqfc"/>
          <w:rFonts w:ascii="GHEA Grapalat" w:hAnsi="GHEA Grapalat"/>
          <w:color w:val="1F1F1F"/>
          <w:lang/>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lastRenderedPageBreak/>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Registration in the system, as well as submitting an application, is free of charge.</w:t>
      </w:r>
    </w:p>
    <w:p w:rsidR="00302EC9" w:rsidRPr="00302EC9" w:rsidRDefault="00302EC9" w:rsidP="007312AC">
      <w:pPr>
        <w:ind w:left="360"/>
        <w:jc w:val="center"/>
        <w:rPr>
          <w:rFonts w:ascii="GHEA Grapalat" w:hAnsi="GHEA Grapalat" w:cs="Sylfaen"/>
          <w:b/>
          <w:sz w:val="20"/>
          <w:szCs w:val="20"/>
          <w:lang w:val="hy-AM"/>
        </w:rPr>
      </w:pPr>
    </w:p>
    <w:p w:rsidR="00302EC9" w:rsidRDefault="00302EC9" w:rsidP="007312AC">
      <w:pPr>
        <w:ind w:left="360"/>
        <w:jc w:val="center"/>
        <w:rPr>
          <w:rFonts w:ascii="GHEA Grapalat" w:hAnsi="GHEA Grapalat" w:cs="Sylfaen"/>
          <w:b/>
          <w:sz w:val="20"/>
          <w:szCs w:val="20"/>
        </w:rPr>
      </w:pPr>
    </w:p>
    <w:p w:rsidR="00302EC9" w:rsidRDefault="00302EC9" w:rsidP="007312AC">
      <w:pPr>
        <w:ind w:left="360"/>
        <w:jc w:val="cente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rsidR="007312AC" w:rsidRPr="00F31E71" w:rsidRDefault="007312AC" w:rsidP="007312AC">
      <w:pPr>
        <w:rPr>
          <w:sz w:val="20"/>
          <w:szCs w:val="20"/>
          <w:lang w:val="af-ZA"/>
        </w:rPr>
      </w:pPr>
      <w:r w:rsidRPr="007312AC">
        <w:rPr>
          <w:rFonts w:ascii="GHEA Grapalat" w:hAnsi="GHEA Grapalat" w:cs="Sylfaen"/>
          <w:sz w:val="20"/>
          <w:szCs w:val="20"/>
        </w:rPr>
        <w:t xml:space="preserve">1.1 The subject of the procurement is the acquisition of technical supervision and consulting services for the quality of current renovation construction </w:t>
      </w:r>
      <w:proofErr w:type="spellStart"/>
      <w:r w:rsidR="0072731A" w:rsidRPr="0072731A">
        <w:rPr>
          <w:rFonts w:ascii="GHEA Grapalat" w:hAnsi="GHEA Grapalat" w:cs="Sylfaen"/>
          <w:sz w:val="20"/>
          <w:szCs w:val="20"/>
        </w:rPr>
        <w:t>Pemzashen</w:t>
      </w:r>
      <w:proofErr w:type="spellEnd"/>
      <w:r w:rsidR="0072731A" w:rsidRPr="0072731A">
        <w:rPr>
          <w:rFonts w:ascii="GHEA Grapalat" w:hAnsi="GHEA Grapalat" w:cs="Sylfaen"/>
          <w:sz w:val="20"/>
          <w:szCs w:val="20"/>
        </w:rPr>
        <w:t xml:space="preserve"> and </w:t>
      </w:r>
      <w:proofErr w:type="spellStart"/>
      <w:r w:rsidR="0072731A" w:rsidRPr="0072731A">
        <w:rPr>
          <w:rFonts w:ascii="GHEA Grapalat" w:hAnsi="GHEA Grapalat" w:cs="Sylfaen"/>
          <w:sz w:val="20"/>
          <w:szCs w:val="20"/>
        </w:rPr>
        <w:t>Lernakert</w:t>
      </w:r>
      <w:proofErr w:type="spellEnd"/>
      <w:r w:rsidRPr="007312AC">
        <w:rPr>
          <w:rFonts w:ascii="GHEA Grapalat" w:hAnsi="GHEA Grapalat" w:cs="Sylfaen"/>
          <w:sz w:val="20"/>
          <w:szCs w:val="20"/>
        </w:rPr>
        <w:t xml:space="preserve">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w:t>
      </w:r>
      <w:proofErr w:type="spellStart"/>
      <w:r w:rsidRPr="007312AC">
        <w:rPr>
          <w:rFonts w:ascii="GHEA Grapalat" w:hAnsi="GHEA Grapalat" w:cs="Sylfaen"/>
          <w:sz w:val="20"/>
          <w:szCs w:val="20"/>
        </w:rPr>
        <w:t>Shirak</w:t>
      </w:r>
      <w:proofErr w:type="spellEnd"/>
      <w:r w:rsidRPr="007312AC">
        <w:rPr>
          <w:rFonts w:ascii="GHEA Grapalat" w:hAnsi="GHEA Grapalat" w:cs="Sylfaen"/>
          <w:sz w:val="20"/>
          <w:szCs w:val="20"/>
        </w:rPr>
        <w:t xml:space="preserve"> Region of the Republic of Armenia" (hereinafter also referred to as the s</w:t>
      </w:r>
      <w:r w:rsidR="008718AF">
        <w:rPr>
          <w:rFonts w:ascii="GHEA Grapalat" w:hAnsi="GHEA Grapalat" w:cs="Sylfaen"/>
          <w:sz w:val="20"/>
          <w:szCs w:val="20"/>
        </w:rPr>
        <w:t>ervice), which are grouped in "11</w:t>
      </w:r>
      <w:r w:rsidRPr="007312AC">
        <w:rPr>
          <w:rFonts w:ascii="GHEA Grapalat" w:hAnsi="GHEA Grapalat" w:cs="Sylfaen"/>
          <w:sz w:val="20"/>
          <w:szCs w:val="20"/>
        </w:rPr>
        <w:t>"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7312AC" w:rsidRPr="00F31E71" w:rsidTr="00177DBB">
        <w:trPr>
          <w:trHeight w:val="395"/>
          <w:jc w:val="center"/>
        </w:trPr>
        <w:tc>
          <w:tcPr>
            <w:tcW w:w="3025" w:type="dxa"/>
            <w:gridSpan w:val="2"/>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p>
        </w:tc>
        <w:tc>
          <w:tcPr>
            <w:tcW w:w="8031" w:type="dxa"/>
            <w:vMerge w:val="restart"/>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rsidTr="00D42EE1">
        <w:trPr>
          <w:trHeight w:val="157"/>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համարը</w:t>
            </w:r>
            <w:proofErr w:type="spellEnd"/>
          </w:p>
        </w:tc>
        <w:tc>
          <w:tcPr>
            <w:tcW w:w="2000" w:type="dxa"/>
            <w:vAlign w:val="center"/>
          </w:tcPr>
          <w:p w:rsidR="007312AC" w:rsidRPr="00F31E71" w:rsidRDefault="007312AC" w:rsidP="00177DB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8718AF" w:rsidRPr="00EB3874" w:rsidTr="00D42EE1">
        <w:trPr>
          <w:trHeight w:val="302"/>
          <w:jc w:val="center"/>
        </w:trPr>
        <w:tc>
          <w:tcPr>
            <w:tcW w:w="0" w:type="auto"/>
            <w:vAlign w:val="center"/>
          </w:tcPr>
          <w:p w:rsidR="008718AF" w:rsidRPr="00F31E71" w:rsidRDefault="008718AF" w:rsidP="00177DB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8718AF" w:rsidRDefault="008718AF" w:rsidP="002A1073">
            <w:pPr>
              <w:pStyle w:val="23"/>
              <w:spacing w:line="240" w:lineRule="auto"/>
              <w:jc w:val="center"/>
              <w:rPr>
                <w:rFonts w:ascii="GHEA Grapalat" w:hAnsi="GHEA Grapalat"/>
                <w:highlight w:val="yellow"/>
                <w:lang w:val="en-US"/>
              </w:rPr>
            </w:pPr>
            <w:r>
              <w:rPr>
                <w:rFonts w:ascii="GHEA Grapalat" w:hAnsi="GHEA Grapalat"/>
              </w:rPr>
              <w:t>470 300</w:t>
            </w:r>
          </w:p>
        </w:tc>
        <w:tc>
          <w:tcPr>
            <w:tcW w:w="8031" w:type="dxa"/>
            <w:vAlign w:val="center"/>
          </w:tcPr>
          <w:p w:rsidR="008718AF" w:rsidRPr="00F31E71" w:rsidRDefault="008718AF" w:rsidP="00177DBB">
            <w:pPr>
              <w:pStyle w:val="23"/>
              <w:spacing w:line="240" w:lineRule="auto"/>
              <w:ind w:firstLine="0"/>
              <w:jc w:val="center"/>
              <w:rPr>
                <w:rFonts w:ascii="GHEA Grapalat" w:hAnsi="GHEA Grapalat"/>
                <w:vertAlign w:val="subscript"/>
              </w:rPr>
            </w:pPr>
            <w:r w:rsidRPr="008718AF">
              <w:rPr>
                <w:rFonts w:ascii="GHEA Grapalat" w:hAnsi="GHEA Grapalat"/>
              </w:rPr>
              <w:t xml:space="preserve">For the needs of the </w:t>
            </w:r>
            <w:proofErr w:type="spellStart"/>
            <w:r w:rsidRPr="008718AF">
              <w:rPr>
                <w:rFonts w:ascii="GHEA Grapalat" w:hAnsi="GHEA Grapalat"/>
              </w:rPr>
              <w:t>Artik</w:t>
            </w:r>
            <w:proofErr w:type="spellEnd"/>
            <w:r w:rsidRPr="008718AF">
              <w:rPr>
                <w:rFonts w:ascii="GHEA Grapalat" w:hAnsi="GHEA Grapalat"/>
              </w:rPr>
              <w:t xml:space="preserve"> community of the </w:t>
            </w:r>
            <w:proofErr w:type="spellStart"/>
            <w:r w:rsidRPr="008718AF">
              <w:rPr>
                <w:rFonts w:ascii="GHEA Grapalat" w:hAnsi="GHEA Grapalat"/>
              </w:rPr>
              <w:t>Shirak</w:t>
            </w:r>
            <w:proofErr w:type="spellEnd"/>
            <w:r w:rsidRPr="008718AF">
              <w:rPr>
                <w:rFonts w:ascii="GHEA Grapalat" w:hAnsi="GHEA Grapalat"/>
              </w:rPr>
              <w:t xml:space="preserve"> region of the Republic of Armenia, technical consulting services for the quality control of the construction works for the paving of the intra-community road on </w:t>
            </w:r>
            <w:proofErr w:type="spellStart"/>
            <w:r w:rsidRPr="008718AF">
              <w:rPr>
                <w:rFonts w:ascii="GHEA Grapalat" w:hAnsi="GHEA Grapalat"/>
              </w:rPr>
              <w:t>Ghukasyan</w:t>
            </w:r>
            <w:proofErr w:type="spellEnd"/>
            <w:r w:rsidRPr="008718AF">
              <w:rPr>
                <w:rFonts w:ascii="GHEA Grapalat" w:hAnsi="GHEA Grapalat"/>
              </w:rPr>
              <w:t xml:space="preserve"> Street in the city of </w:t>
            </w:r>
            <w:proofErr w:type="spellStart"/>
            <w:r w:rsidRPr="008718AF">
              <w:rPr>
                <w:rFonts w:ascii="GHEA Grapalat" w:hAnsi="GHEA Grapalat"/>
              </w:rPr>
              <w:t>Artik</w:t>
            </w:r>
            <w:proofErr w:type="spellEnd"/>
            <w:r w:rsidRPr="008718AF">
              <w:rPr>
                <w:rFonts w:ascii="GHEA Grapalat" w:hAnsi="GHEA Grapalat"/>
              </w:rPr>
              <w:t xml:space="preserve"> with tuff stone and the installation of drainage systems.</w:t>
            </w:r>
          </w:p>
        </w:tc>
      </w:tr>
      <w:tr w:rsidR="008718AF" w:rsidRPr="00EB3874" w:rsidTr="00D42EE1">
        <w:trPr>
          <w:trHeight w:val="286"/>
          <w:jc w:val="center"/>
        </w:trPr>
        <w:tc>
          <w:tcPr>
            <w:tcW w:w="0" w:type="auto"/>
            <w:vAlign w:val="center"/>
          </w:tcPr>
          <w:p w:rsidR="008718AF" w:rsidRPr="00F31E71" w:rsidRDefault="008718AF" w:rsidP="00177DBB">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8718AF" w:rsidRDefault="008718AF" w:rsidP="002A1073">
            <w:pPr>
              <w:pStyle w:val="23"/>
              <w:spacing w:line="240" w:lineRule="auto"/>
              <w:jc w:val="center"/>
              <w:rPr>
                <w:rFonts w:ascii="GHEA Grapalat" w:hAnsi="GHEA Grapalat"/>
                <w:highlight w:val="yellow"/>
                <w:lang w:val="en-US"/>
              </w:rPr>
            </w:pPr>
            <w:r>
              <w:rPr>
                <w:rFonts w:ascii="GHEA Grapalat" w:hAnsi="GHEA Grapalat"/>
              </w:rPr>
              <w:t>417 800</w:t>
            </w:r>
          </w:p>
        </w:tc>
        <w:tc>
          <w:tcPr>
            <w:tcW w:w="8031" w:type="dxa"/>
          </w:tcPr>
          <w:p w:rsidR="008718AF" w:rsidRPr="00F31E71" w:rsidRDefault="008718AF" w:rsidP="0072731A">
            <w:pPr>
              <w:pStyle w:val="23"/>
              <w:spacing w:line="240" w:lineRule="auto"/>
              <w:ind w:firstLine="0"/>
              <w:jc w:val="center"/>
              <w:rPr>
                <w:rFonts w:ascii="GHEA Grapalat" w:hAnsi="GHEA Grapalat"/>
              </w:rPr>
            </w:pPr>
            <w:r w:rsidRPr="008718AF">
              <w:rPr>
                <w:rFonts w:ascii="GHEA Grapalat" w:hAnsi="GHEA Grapalat"/>
              </w:rPr>
              <w:t xml:space="preserve">For the needs of the </w:t>
            </w:r>
            <w:proofErr w:type="spellStart"/>
            <w:r w:rsidRPr="008718AF">
              <w:rPr>
                <w:rFonts w:ascii="GHEA Grapalat" w:hAnsi="GHEA Grapalat"/>
              </w:rPr>
              <w:t>Artik</w:t>
            </w:r>
            <w:proofErr w:type="spellEnd"/>
            <w:r w:rsidRPr="008718AF">
              <w:rPr>
                <w:rFonts w:ascii="GHEA Grapalat" w:hAnsi="GHEA Grapalat"/>
              </w:rPr>
              <w:t xml:space="preserve"> community of the </w:t>
            </w:r>
            <w:proofErr w:type="spellStart"/>
            <w:r w:rsidRPr="008718AF">
              <w:rPr>
                <w:rFonts w:ascii="GHEA Grapalat" w:hAnsi="GHEA Grapalat"/>
              </w:rPr>
              <w:t>Shirak</w:t>
            </w:r>
            <w:proofErr w:type="spellEnd"/>
            <w:r w:rsidRPr="008718AF">
              <w:rPr>
                <w:rFonts w:ascii="GHEA Grapalat" w:hAnsi="GHEA Grapalat"/>
              </w:rPr>
              <w:t xml:space="preserve"> region of the Republic of Armenia, technical consulting services for the quality control of the construction works for the paving of the intra-community road on </w:t>
            </w:r>
            <w:proofErr w:type="spellStart"/>
            <w:r w:rsidRPr="008718AF">
              <w:rPr>
                <w:rFonts w:ascii="GHEA Grapalat" w:hAnsi="GHEA Grapalat"/>
              </w:rPr>
              <w:t>Demirchyan</w:t>
            </w:r>
            <w:proofErr w:type="spellEnd"/>
            <w:r w:rsidRPr="008718AF">
              <w:rPr>
                <w:rFonts w:ascii="GHEA Grapalat" w:hAnsi="GHEA Grapalat"/>
              </w:rPr>
              <w:t xml:space="preserve"> Street in the city of </w:t>
            </w:r>
            <w:proofErr w:type="spellStart"/>
            <w:r w:rsidRPr="008718AF">
              <w:rPr>
                <w:rFonts w:ascii="GHEA Grapalat" w:hAnsi="GHEA Grapalat"/>
              </w:rPr>
              <w:t>Artik</w:t>
            </w:r>
            <w:proofErr w:type="spellEnd"/>
            <w:r w:rsidRPr="008718AF">
              <w:rPr>
                <w:rFonts w:ascii="GHEA Grapalat" w:hAnsi="GHEA Grapalat"/>
              </w:rPr>
              <w:t xml:space="preserve"> with tuff stone and the installation of drainage systems.</w:t>
            </w:r>
          </w:p>
        </w:tc>
      </w:tr>
      <w:tr w:rsidR="008718AF"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8718AF" w:rsidRPr="00F31E71" w:rsidRDefault="008718AF" w:rsidP="002A1073">
            <w:pPr>
              <w:pStyle w:val="23"/>
              <w:spacing w:line="240" w:lineRule="auto"/>
              <w:ind w:firstLine="0"/>
              <w:jc w:val="center"/>
              <w:rPr>
                <w:rFonts w:ascii="GHEA Grapalat" w:hAnsi="GHEA Grapalat"/>
              </w:rPr>
            </w:pPr>
            <w:r>
              <w:rPr>
                <w:rFonts w:ascii="GHEA Grapalat" w:hAnsi="GHEA Grapalat"/>
              </w:rPr>
              <w:t>3</w:t>
            </w:r>
          </w:p>
        </w:tc>
        <w:tc>
          <w:tcPr>
            <w:tcW w:w="2000" w:type="dxa"/>
            <w:tcBorders>
              <w:top w:val="single" w:sz="4" w:space="0" w:color="auto"/>
              <w:left w:val="single" w:sz="4" w:space="0" w:color="auto"/>
              <w:bottom w:val="single" w:sz="4" w:space="0" w:color="auto"/>
              <w:right w:val="single" w:sz="4" w:space="0" w:color="auto"/>
            </w:tcBorders>
            <w:vAlign w:val="center"/>
          </w:tcPr>
          <w:p w:rsidR="008718AF" w:rsidRPr="00AD555C" w:rsidRDefault="008718AF" w:rsidP="002A1073">
            <w:pPr>
              <w:pStyle w:val="23"/>
              <w:spacing w:line="240" w:lineRule="auto"/>
              <w:jc w:val="center"/>
              <w:rPr>
                <w:rFonts w:ascii="GHEA Grapalat" w:hAnsi="GHEA Grapalat"/>
              </w:rPr>
            </w:pPr>
            <w:r>
              <w:rPr>
                <w:rFonts w:ascii="GHEA Grapalat" w:hAnsi="GHEA Grapalat"/>
              </w:rPr>
              <w:t>412 500</w:t>
            </w:r>
          </w:p>
        </w:tc>
        <w:tc>
          <w:tcPr>
            <w:tcW w:w="8031" w:type="dxa"/>
            <w:tcBorders>
              <w:top w:val="single" w:sz="4" w:space="0" w:color="auto"/>
              <w:left w:val="single" w:sz="4" w:space="0" w:color="auto"/>
              <w:bottom w:val="single" w:sz="4" w:space="0" w:color="auto"/>
              <w:right w:val="single" w:sz="4" w:space="0" w:color="auto"/>
            </w:tcBorders>
          </w:tcPr>
          <w:p w:rsidR="008718AF" w:rsidRPr="00F31E71" w:rsidRDefault="008718AF" w:rsidP="002A1073">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w:t>
            </w:r>
            <w:proofErr w:type="spellStart"/>
            <w:r w:rsidRPr="0043505F">
              <w:rPr>
                <w:rFonts w:ascii="GHEA Grapalat" w:hAnsi="GHEA Grapalat"/>
              </w:rPr>
              <w:t>Shirak</w:t>
            </w:r>
            <w:proofErr w:type="spellEnd"/>
            <w:r w:rsidRPr="0043505F">
              <w:rPr>
                <w:rFonts w:ascii="GHEA Grapalat" w:hAnsi="GHEA Grapalat"/>
              </w:rPr>
              <w:t xml:space="preserve"> region of the Republic of Armenia, technical consulting services for the quality control of the construction works for paving tuff stone on intra-community roads and installing drainage systems in the </w:t>
            </w:r>
            <w:proofErr w:type="spellStart"/>
            <w:r>
              <w:rPr>
                <w:rFonts w:ascii="GHEA Grapalat" w:hAnsi="GHEA Grapalat"/>
              </w:rPr>
              <w:t>Lernakert</w:t>
            </w:r>
            <w:proofErr w:type="spellEnd"/>
            <w:r w:rsidRPr="0043505F">
              <w:rPr>
                <w:rFonts w:ascii="GHEA Grapalat" w:hAnsi="GHEA Grapalat"/>
              </w:rPr>
              <w:t xml:space="preserve"> settlement.</w:t>
            </w:r>
          </w:p>
        </w:tc>
      </w:tr>
      <w:tr w:rsidR="008718AF"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8718AF" w:rsidRPr="00F31E71" w:rsidRDefault="008718AF" w:rsidP="002A1073">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8718AF" w:rsidRPr="00AD555C" w:rsidRDefault="008718AF" w:rsidP="002A1073">
            <w:pPr>
              <w:pStyle w:val="23"/>
              <w:spacing w:line="240" w:lineRule="auto"/>
              <w:jc w:val="center"/>
              <w:rPr>
                <w:rFonts w:ascii="GHEA Grapalat" w:hAnsi="GHEA Grapalat"/>
              </w:rPr>
            </w:pPr>
            <w:r>
              <w:rPr>
                <w:rFonts w:ascii="GHEA Grapalat" w:hAnsi="GHEA Grapalat"/>
              </w:rPr>
              <w:t>333 900</w:t>
            </w:r>
          </w:p>
        </w:tc>
        <w:tc>
          <w:tcPr>
            <w:tcW w:w="8031" w:type="dxa"/>
            <w:tcBorders>
              <w:top w:val="single" w:sz="4" w:space="0" w:color="auto"/>
              <w:left w:val="single" w:sz="4" w:space="0" w:color="auto"/>
              <w:bottom w:val="single" w:sz="4" w:space="0" w:color="auto"/>
              <w:right w:val="single" w:sz="4" w:space="0" w:color="auto"/>
            </w:tcBorders>
          </w:tcPr>
          <w:p w:rsidR="008718AF" w:rsidRPr="00F31E71" w:rsidRDefault="008718AF" w:rsidP="002A1073">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w:t>
            </w:r>
            <w:proofErr w:type="spellStart"/>
            <w:r w:rsidRPr="0043505F">
              <w:rPr>
                <w:rFonts w:ascii="GHEA Grapalat" w:hAnsi="GHEA Grapalat"/>
              </w:rPr>
              <w:t>Shirak</w:t>
            </w:r>
            <w:proofErr w:type="spellEnd"/>
            <w:r w:rsidRPr="0043505F">
              <w:rPr>
                <w:rFonts w:ascii="GHEA Grapalat" w:hAnsi="GHEA Grapalat"/>
              </w:rPr>
              <w:t xml:space="preserve"> region of the Republic of Armenia, technical consulting services for the quality control of the construction works for paving </w:t>
            </w:r>
            <w:r w:rsidRPr="0043505F">
              <w:rPr>
                <w:rFonts w:ascii="GHEA Grapalat" w:hAnsi="GHEA Grapalat"/>
              </w:rPr>
              <w:lastRenderedPageBreak/>
              <w:t xml:space="preserve">tuff stone on intra-community roads and installing drainage systems in the </w:t>
            </w:r>
            <w:proofErr w:type="spellStart"/>
            <w:r>
              <w:rPr>
                <w:rFonts w:ascii="GHEA Grapalat" w:hAnsi="GHEA Grapalat"/>
              </w:rPr>
              <w:t>Lernakert</w:t>
            </w:r>
            <w:proofErr w:type="spellEnd"/>
            <w:r w:rsidRPr="0043505F">
              <w:rPr>
                <w:rFonts w:ascii="GHEA Grapalat" w:hAnsi="GHEA Grapalat"/>
              </w:rPr>
              <w:t xml:space="preserve"> settlement.</w:t>
            </w:r>
          </w:p>
        </w:tc>
      </w:tr>
      <w:tr w:rsidR="008718AF"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8718AF" w:rsidRPr="00F31E71" w:rsidRDefault="008718AF" w:rsidP="002A1073">
            <w:pPr>
              <w:pStyle w:val="23"/>
              <w:spacing w:line="240" w:lineRule="auto"/>
              <w:ind w:firstLine="0"/>
              <w:jc w:val="center"/>
              <w:rPr>
                <w:rFonts w:ascii="GHEA Grapalat" w:hAnsi="GHEA Grapalat"/>
              </w:rPr>
            </w:pPr>
            <w:r>
              <w:rPr>
                <w:rFonts w:ascii="GHEA Grapalat" w:hAnsi="GHEA Grapalat"/>
              </w:rPr>
              <w:lastRenderedPageBreak/>
              <w:t>5</w:t>
            </w:r>
          </w:p>
        </w:tc>
        <w:tc>
          <w:tcPr>
            <w:tcW w:w="2000" w:type="dxa"/>
            <w:tcBorders>
              <w:top w:val="single" w:sz="4" w:space="0" w:color="auto"/>
              <w:left w:val="single" w:sz="4" w:space="0" w:color="auto"/>
              <w:bottom w:val="single" w:sz="4" w:space="0" w:color="auto"/>
              <w:right w:val="single" w:sz="4" w:space="0" w:color="auto"/>
            </w:tcBorders>
            <w:vAlign w:val="center"/>
          </w:tcPr>
          <w:p w:rsidR="008718AF" w:rsidRPr="00AD555C" w:rsidRDefault="008718AF" w:rsidP="002A1073">
            <w:pPr>
              <w:pStyle w:val="23"/>
              <w:spacing w:line="240" w:lineRule="auto"/>
              <w:jc w:val="center"/>
              <w:rPr>
                <w:rFonts w:ascii="GHEA Grapalat" w:hAnsi="GHEA Grapalat"/>
              </w:rPr>
            </w:pPr>
            <w:r>
              <w:rPr>
                <w:rFonts w:ascii="GHEA Grapalat" w:hAnsi="GHEA Grapalat"/>
              </w:rPr>
              <w:t>329 600</w:t>
            </w:r>
          </w:p>
        </w:tc>
        <w:tc>
          <w:tcPr>
            <w:tcW w:w="8031" w:type="dxa"/>
            <w:tcBorders>
              <w:top w:val="single" w:sz="4" w:space="0" w:color="auto"/>
              <w:left w:val="single" w:sz="4" w:space="0" w:color="auto"/>
              <w:bottom w:val="single" w:sz="4" w:space="0" w:color="auto"/>
              <w:right w:val="single" w:sz="4" w:space="0" w:color="auto"/>
            </w:tcBorders>
          </w:tcPr>
          <w:p w:rsidR="008718AF" w:rsidRPr="00F31E71" w:rsidRDefault="008718AF" w:rsidP="002A1073">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w:t>
            </w:r>
            <w:proofErr w:type="spellStart"/>
            <w:r w:rsidRPr="0043505F">
              <w:rPr>
                <w:rFonts w:ascii="GHEA Grapalat" w:hAnsi="GHEA Grapalat"/>
              </w:rPr>
              <w:t>Shirak</w:t>
            </w:r>
            <w:proofErr w:type="spellEnd"/>
            <w:r w:rsidRPr="0043505F">
              <w:rPr>
                <w:rFonts w:ascii="GHEA Grapalat" w:hAnsi="GHEA Grapalat"/>
              </w:rPr>
              <w:t xml:space="preserve"> region of the Republic of Armenia, technical consulting services for the quality control of the construction works for paving tuff stone on intra-community roads and installing drainage systems in the </w:t>
            </w:r>
            <w:proofErr w:type="spellStart"/>
            <w:r>
              <w:rPr>
                <w:rFonts w:ascii="GHEA Grapalat" w:hAnsi="GHEA Grapalat"/>
              </w:rPr>
              <w:t>Lernakert</w:t>
            </w:r>
            <w:proofErr w:type="spellEnd"/>
            <w:r w:rsidRPr="0043505F">
              <w:rPr>
                <w:rFonts w:ascii="GHEA Grapalat" w:hAnsi="GHEA Grapalat"/>
              </w:rPr>
              <w:t xml:space="preserve"> settlement.</w:t>
            </w:r>
          </w:p>
        </w:tc>
      </w:tr>
      <w:tr w:rsidR="008718AF"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8718AF" w:rsidRPr="00F31E71" w:rsidRDefault="008718AF" w:rsidP="002A1073">
            <w:pPr>
              <w:pStyle w:val="23"/>
              <w:spacing w:line="240" w:lineRule="auto"/>
              <w:ind w:firstLine="0"/>
              <w:jc w:val="center"/>
              <w:rPr>
                <w:rFonts w:ascii="GHEA Grapalat" w:hAnsi="GHEA Grapalat"/>
              </w:rPr>
            </w:pPr>
            <w:r>
              <w:rPr>
                <w:rFonts w:ascii="GHEA Grapalat" w:hAnsi="GHEA Grapalat"/>
              </w:rPr>
              <w:t>6</w:t>
            </w:r>
          </w:p>
        </w:tc>
        <w:tc>
          <w:tcPr>
            <w:tcW w:w="2000" w:type="dxa"/>
            <w:tcBorders>
              <w:top w:val="single" w:sz="4" w:space="0" w:color="auto"/>
              <w:left w:val="single" w:sz="4" w:space="0" w:color="auto"/>
              <w:bottom w:val="single" w:sz="4" w:space="0" w:color="auto"/>
              <w:right w:val="single" w:sz="4" w:space="0" w:color="auto"/>
            </w:tcBorders>
            <w:vAlign w:val="center"/>
          </w:tcPr>
          <w:p w:rsidR="008718AF" w:rsidRPr="00AD555C" w:rsidRDefault="008718AF" w:rsidP="002A1073">
            <w:pPr>
              <w:pStyle w:val="23"/>
              <w:spacing w:line="240" w:lineRule="auto"/>
              <w:jc w:val="center"/>
              <w:rPr>
                <w:rFonts w:ascii="GHEA Grapalat" w:hAnsi="GHEA Grapalat"/>
              </w:rPr>
            </w:pPr>
            <w:r>
              <w:rPr>
                <w:rFonts w:ascii="GHEA Grapalat" w:hAnsi="GHEA Grapalat"/>
              </w:rPr>
              <w:t>322 800</w:t>
            </w:r>
          </w:p>
        </w:tc>
        <w:tc>
          <w:tcPr>
            <w:tcW w:w="8031" w:type="dxa"/>
            <w:tcBorders>
              <w:top w:val="single" w:sz="4" w:space="0" w:color="auto"/>
              <w:left w:val="single" w:sz="4" w:space="0" w:color="auto"/>
              <w:bottom w:val="single" w:sz="4" w:space="0" w:color="auto"/>
              <w:right w:val="single" w:sz="4" w:space="0" w:color="auto"/>
            </w:tcBorders>
          </w:tcPr>
          <w:p w:rsidR="008718AF" w:rsidRPr="00F31E71" w:rsidRDefault="00393B66" w:rsidP="002A1073">
            <w:pPr>
              <w:pStyle w:val="23"/>
              <w:spacing w:line="240" w:lineRule="auto"/>
              <w:ind w:firstLine="0"/>
              <w:jc w:val="center"/>
              <w:rPr>
                <w:rFonts w:ascii="GHEA Grapalat" w:hAnsi="GHEA Grapalat"/>
              </w:rPr>
            </w:pPr>
            <w:r w:rsidRPr="00393B66">
              <w:rPr>
                <w:rFonts w:ascii="GHEA Grapalat" w:hAnsi="GHEA Grapalat"/>
              </w:rPr>
              <w:t xml:space="preserve">For the needs of the </w:t>
            </w:r>
            <w:proofErr w:type="spellStart"/>
            <w:r w:rsidRPr="00393B66">
              <w:rPr>
                <w:rFonts w:ascii="GHEA Grapalat" w:hAnsi="GHEA Grapalat"/>
              </w:rPr>
              <w:t>Artik</w:t>
            </w:r>
            <w:proofErr w:type="spellEnd"/>
            <w:r w:rsidRPr="00393B66">
              <w:rPr>
                <w:rFonts w:ascii="GHEA Grapalat" w:hAnsi="GHEA Grapalat"/>
              </w:rPr>
              <w:t xml:space="preserve"> community of the </w:t>
            </w:r>
            <w:proofErr w:type="spellStart"/>
            <w:r w:rsidRPr="00393B66">
              <w:rPr>
                <w:rFonts w:ascii="GHEA Grapalat" w:hAnsi="GHEA Grapalat"/>
              </w:rPr>
              <w:t>Shirak</w:t>
            </w:r>
            <w:proofErr w:type="spellEnd"/>
            <w:r w:rsidRPr="00393B66">
              <w:rPr>
                <w:rFonts w:ascii="GHEA Grapalat" w:hAnsi="GHEA Grapalat"/>
              </w:rPr>
              <w:t xml:space="preserve"> region of the Republic of Armenia, technical consulting services for the quality control of the construction works for the paving of the intra-community road on </w:t>
            </w:r>
            <w:proofErr w:type="spellStart"/>
            <w:r w:rsidRPr="00393B66">
              <w:rPr>
                <w:rFonts w:ascii="GHEA Grapalat" w:hAnsi="GHEA Grapalat"/>
              </w:rPr>
              <w:t>Zoravar</w:t>
            </w:r>
            <w:proofErr w:type="spellEnd"/>
            <w:r w:rsidRPr="00393B66">
              <w:rPr>
                <w:rFonts w:ascii="GHEA Grapalat" w:hAnsi="GHEA Grapalat"/>
              </w:rPr>
              <w:t xml:space="preserve"> </w:t>
            </w:r>
            <w:proofErr w:type="spellStart"/>
            <w:r w:rsidRPr="00393B66">
              <w:rPr>
                <w:rFonts w:ascii="GHEA Grapalat" w:hAnsi="GHEA Grapalat"/>
              </w:rPr>
              <w:t>Andranik</w:t>
            </w:r>
            <w:proofErr w:type="spellEnd"/>
            <w:r w:rsidRPr="00393B66">
              <w:rPr>
                <w:rFonts w:ascii="GHEA Grapalat" w:hAnsi="GHEA Grapalat"/>
              </w:rPr>
              <w:t xml:space="preserve"> Street in the city of </w:t>
            </w:r>
            <w:proofErr w:type="spellStart"/>
            <w:r w:rsidRPr="00393B66">
              <w:rPr>
                <w:rFonts w:ascii="GHEA Grapalat" w:hAnsi="GHEA Grapalat"/>
              </w:rPr>
              <w:t>Artik</w:t>
            </w:r>
            <w:proofErr w:type="spellEnd"/>
            <w:r w:rsidRPr="00393B66">
              <w:rPr>
                <w:rFonts w:ascii="GHEA Grapalat" w:hAnsi="GHEA Grapalat"/>
              </w:rPr>
              <w:t xml:space="preserve"> with tuff stone and the installation of drainage systems.</w:t>
            </w:r>
          </w:p>
        </w:tc>
      </w:tr>
      <w:tr w:rsidR="008718AF"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8718AF" w:rsidRPr="00F31E71" w:rsidRDefault="008718AF" w:rsidP="002A1073">
            <w:pPr>
              <w:pStyle w:val="23"/>
              <w:spacing w:line="240" w:lineRule="auto"/>
              <w:ind w:firstLine="0"/>
              <w:jc w:val="center"/>
              <w:rPr>
                <w:rFonts w:ascii="GHEA Grapalat" w:hAnsi="GHEA Grapalat"/>
              </w:rPr>
            </w:pPr>
            <w:r>
              <w:rPr>
                <w:rFonts w:ascii="GHEA Grapalat" w:hAnsi="GHEA Grapalat"/>
              </w:rPr>
              <w:t>7</w:t>
            </w:r>
          </w:p>
        </w:tc>
        <w:tc>
          <w:tcPr>
            <w:tcW w:w="2000" w:type="dxa"/>
            <w:tcBorders>
              <w:top w:val="single" w:sz="4" w:space="0" w:color="auto"/>
              <w:left w:val="single" w:sz="4" w:space="0" w:color="auto"/>
              <w:bottom w:val="single" w:sz="4" w:space="0" w:color="auto"/>
              <w:right w:val="single" w:sz="4" w:space="0" w:color="auto"/>
            </w:tcBorders>
            <w:vAlign w:val="center"/>
          </w:tcPr>
          <w:p w:rsidR="008718AF" w:rsidRPr="00AD555C" w:rsidRDefault="008718AF" w:rsidP="002A1073">
            <w:pPr>
              <w:pStyle w:val="23"/>
              <w:spacing w:line="240" w:lineRule="auto"/>
              <w:jc w:val="center"/>
              <w:rPr>
                <w:rFonts w:ascii="GHEA Grapalat" w:hAnsi="GHEA Grapalat"/>
              </w:rPr>
            </w:pPr>
            <w:r>
              <w:rPr>
                <w:rFonts w:ascii="GHEA Grapalat" w:hAnsi="GHEA Grapalat"/>
              </w:rPr>
              <w:t>302 400</w:t>
            </w:r>
          </w:p>
        </w:tc>
        <w:tc>
          <w:tcPr>
            <w:tcW w:w="8031" w:type="dxa"/>
            <w:tcBorders>
              <w:top w:val="single" w:sz="4" w:space="0" w:color="auto"/>
              <w:left w:val="single" w:sz="4" w:space="0" w:color="auto"/>
              <w:bottom w:val="single" w:sz="4" w:space="0" w:color="auto"/>
              <w:right w:val="single" w:sz="4" w:space="0" w:color="auto"/>
            </w:tcBorders>
          </w:tcPr>
          <w:p w:rsidR="008718AF" w:rsidRPr="00F31E71" w:rsidRDefault="00393B66" w:rsidP="002A1073">
            <w:pPr>
              <w:pStyle w:val="23"/>
              <w:spacing w:line="240" w:lineRule="auto"/>
              <w:ind w:firstLine="0"/>
              <w:jc w:val="center"/>
              <w:rPr>
                <w:rFonts w:ascii="GHEA Grapalat" w:hAnsi="GHEA Grapalat"/>
              </w:rPr>
            </w:pPr>
            <w:r w:rsidRPr="00393B66">
              <w:rPr>
                <w:rFonts w:ascii="GHEA Grapalat" w:hAnsi="GHEA Grapalat"/>
              </w:rPr>
              <w:t xml:space="preserve">For the needs of the </w:t>
            </w:r>
            <w:proofErr w:type="spellStart"/>
            <w:r w:rsidRPr="00393B66">
              <w:rPr>
                <w:rFonts w:ascii="GHEA Grapalat" w:hAnsi="GHEA Grapalat"/>
              </w:rPr>
              <w:t>Artik</w:t>
            </w:r>
            <w:proofErr w:type="spellEnd"/>
            <w:r w:rsidRPr="00393B66">
              <w:rPr>
                <w:rFonts w:ascii="GHEA Grapalat" w:hAnsi="GHEA Grapalat"/>
              </w:rPr>
              <w:t xml:space="preserve"> community of the </w:t>
            </w:r>
            <w:proofErr w:type="spellStart"/>
            <w:r w:rsidRPr="00393B66">
              <w:rPr>
                <w:rFonts w:ascii="GHEA Grapalat" w:hAnsi="GHEA Grapalat"/>
              </w:rPr>
              <w:t>Shirak</w:t>
            </w:r>
            <w:proofErr w:type="spellEnd"/>
            <w:r w:rsidRPr="00393B66">
              <w:rPr>
                <w:rFonts w:ascii="GHEA Grapalat" w:hAnsi="GHEA Grapalat"/>
              </w:rPr>
              <w:t xml:space="preserve"> region of the Republic of Armenia, technical consulting services for the quality control of the construction works for the paving of the tuff stone and the installation of drainage systems on the 2nd lane of </w:t>
            </w:r>
            <w:proofErr w:type="spellStart"/>
            <w:r w:rsidRPr="00393B66">
              <w:rPr>
                <w:rFonts w:ascii="GHEA Grapalat" w:hAnsi="GHEA Grapalat"/>
              </w:rPr>
              <w:t>Babajanyan</w:t>
            </w:r>
            <w:proofErr w:type="spellEnd"/>
            <w:r w:rsidRPr="00393B66">
              <w:rPr>
                <w:rFonts w:ascii="GHEA Grapalat" w:hAnsi="GHEA Grapalat"/>
              </w:rPr>
              <w:t xml:space="preserve"> Street in the city of </w:t>
            </w:r>
            <w:proofErr w:type="spellStart"/>
            <w:r w:rsidRPr="00393B66">
              <w:rPr>
                <w:rFonts w:ascii="GHEA Grapalat" w:hAnsi="GHEA Grapalat"/>
              </w:rPr>
              <w:t>Artik</w:t>
            </w:r>
            <w:proofErr w:type="spellEnd"/>
            <w:r w:rsidRPr="00393B66">
              <w:rPr>
                <w:rFonts w:ascii="GHEA Grapalat" w:hAnsi="GHEA Grapalat"/>
              </w:rPr>
              <w:t>.</w:t>
            </w:r>
          </w:p>
        </w:tc>
      </w:tr>
      <w:tr w:rsidR="008718AF"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8718AF" w:rsidRPr="00F31E71" w:rsidRDefault="008718AF" w:rsidP="002A1073">
            <w:pPr>
              <w:pStyle w:val="23"/>
              <w:spacing w:line="240" w:lineRule="auto"/>
              <w:ind w:firstLine="0"/>
              <w:jc w:val="center"/>
              <w:rPr>
                <w:rFonts w:ascii="GHEA Grapalat" w:hAnsi="GHEA Grapalat"/>
              </w:rPr>
            </w:pPr>
            <w:r>
              <w:rPr>
                <w:rFonts w:ascii="GHEA Grapalat" w:hAnsi="GHEA Grapalat"/>
              </w:rPr>
              <w:t>8</w:t>
            </w:r>
          </w:p>
        </w:tc>
        <w:tc>
          <w:tcPr>
            <w:tcW w:w="2000" w:type="dxa"/>
            <w:tcBorders>
              <w:top w:val="single" w:sz="4" w:space="0" w:color="auto"/>
              <w:left w:val="single" w:sz="4" w:space="0" w:color="auto"/>
              <w:bottom w:val="single" w:sz="4" w:space="0" w:color="auto"/>
              <w:right w:val="single" w:sz="4" w:space="0" w:color="auto"/>
            </w:tcBorders>
            <w:vAlign w:val="center"/>
          </w:tcPr>
          <w:p w:rsidR="008718AF" w:rsidRPr="00AD555C" w:rsidRDefault="008718AF" w:rsidP="002A1073">
            <w:pPr>
              <w:pStyle w:val="23"/>
              <w:spacing w:line="240" w:lineRule="auto"/>
              <w:jc w:val="center"/>
              <w:rPr>
                <w:rFonts w:ascii="GHEA Grapalat" w:hAnsi="GHEA Grapalat"/>
              </w:rPr>
            </w:pPr>
            <w:r>
              <w:rPr>
                <w:rFonts w:ascii="GHEA Grapalat" w:hAnsi="GHEA Grapalat"/>
              </w:rPr>
              <w:t>250 100</w:t>
            </w:r>
          </w:p>
        </w:tc>
        <w:tc>
          <w:tcPr>
            <w:tcW w:w="8031" w:type="dxa"/>
            <w:tcBorders>
              <w:top w:val="single" w:sz="4" w:space="0" w:color="auto"/>
              <w:left w:val="single" w:sz="4" w:space="0" w:color="auto"/>
              <w:bottom w:val="single" w:sz="4" w:space="0" w:color="auto"/>
              <w:right w:val="single" w:sz="4" w:space="0" w:color="auto"/>
            </w:tcBorders>
          </w:tcPr>
          <w:p w:rsidR="008718AF" w:rsidRPr="00F31E71" w:rsidRDefault="00393B66" w:rsidP="002A1073">
            <w:pPr>
              <w:pStyle w:val="23"/>
              <w:spacing w:line="240" w:lineRule="auto"/>
              <w:ind w:firstLine="0"/>
              <w:jc w:val="center"/>
              <w:rPr>
                <w:rFonts w:ascii="GHEA Grapalat" w:hAnsi="GHEA Grapalat"/>
              </w:rPr>
            </w:pPr>
            <w:r w:rsidRPr="00393B66">
              <w:rPr>
                <w:rFonts w:ascii="GHEA Grapalat" w:hAnsi="GHEA Grapalat"/>
              </w:rPr>
              <w:t xml:space="preserve">For the needs of the </w:t>
            </w:r>
            <w:proofErr w:type="spellStart"/>
            <w:r w:rsidRPr="00393B66">
              <w:rPr>
                <w:rFonts w:ascii="GHEA Grapalat" w:hAnsi="GHEA Grapalat"/>
              </w:rPr>
              <w:t>Artik</w:t>
            </w:r>
            <w:proofErr w:type="spellEnd"/>
            <w:r w:rsidRPr="00393B66">
              <w:rPr>
                <w:rFonts w:ascii="GHEA Grapalat" w:hAnsi="GHEA Grapalat"/>
              </w:rPr>
              <w:t xml:space="preserve"> community of the </w:t>
            </w:r>
            <w:proofErr w:type="spellStart"/>
            <w:r w:rsidRPr="00393B66">
              <w:rPr>
                <w:rFonts w:ascii="GHEA Grapalat" w:hAnsi="GHEA Grapalat"/>
              </w:rPr>
              <w:t>Shirak</w:t>
            </w:r>
            <w:proofErr w:type="spellEnd"/>
            <w:r w:rsidRPr="00393B66">
              <w:rPr>
                <w:rFonts w:ascii="GHEA Grapalat" w:hAnsi="GHEA Grapalat"/>
              </w:rPr>
              <w:t xml:space="preserve"> region of the Republic of Armenia, technical consulting services for the quality control of the construction works for the paving of the </w:t>
            </w:r>
            <w:proofErr w:type="spellStart"/>
            <w:r w:rsidRPr="00393B66">
              <w:rPr>
                <w:rFonts w:ascii="GHEA Grapalat" w:hAnsi="GHEA Grapalat"/>
              </w:rPr>
              <w:t>Babajanyan</w:t>
            </w:r>
            <w:proofErr w:type="spellEnd"/>
            <w:r w:rsidRPr="00393B66">
              <w:rPr>
                <w:rFonts w:ascii="GHEA Grapalat" w:hAnsi="GHEA Grapalat"/>
              </w:rPr>
              <w:t xml:space="preserve"> Street intra-community road with tuff stone and the installation of drainage systems in the city of </w:t>
            </w:r>
            <w:proofErr w:type="spellStart"/>
            <w:r w:rsidRPr="00393B66">
              <w:rPr>
                <w:rFonts w:ascii="GHEA Grapalat" w:hAnsi="GHEA Grapalat"/>
              </w:rPr>
              <w:t>Artik</w:t>
            </w:r>
            <w:proofErr w:type="spellEnd"/>
            <w:r w:rsidRPr="00393B66">
              <w:rPr>
                <w:rFonts w:ascii="GHEA Grapalat" w:hAnsi="GHEA Grapalat"/>
              </w:rPr>
              <w:t>.</w:t>
            </w:r>
          </w:p>
        </w:tc>
      </w:tr>
      <w:tr w:rsidR="00393B66"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393B66" w:rsidRPr="00F31E71" w:rsidRDefault="00393B66" w:rsidP="002A1073">
            <w:pPr>
              <w:pStyle w:val="23"/>
              <w:spacing w:line="240" w:lineRule="auto"/>
              <w:ind w:firstLine="0"/>
              <w:jc w:val="center"/>
              <w:rPr>
                <w:rFonts w:ascii="GHEA Grapalat" w:hAnsi="GHEA Grapalat"/>
              </w:rPr>
            </w:pPr>
            <w:r>
              <w:rPr>
                <w:rFonts w:ascii="GHEA Grapalat" w:hAnsi="GHEA Grapalat"/>
              </w:rPr>
              <w:t>9</w:t>
            </w:r>
          </w:p>
        </w:tc>
        <w:tc>
          <w:tcPr>
            <w:tcW w:w="2000" w:type="dxa"/>
            <w:tcBorders>
              <w:top w:val="single" w:sz="4" w:space="0" w:color="auto"/>
              <w:left w:val="single" w:sz="4" w:space="0" w:color="auto"/>
              <w:bottom w:val="single" w:sz="4" w:space="0" w:color="auto"/>
              <w:right w:val="single" w:sz="4" w:space="0" w:color="auto"/>
            </w:tcBorders>
            <w:vAlign w:val="center"/>
          </w:tcPr>
          <w:p w:rsidR="00393B66" w:rsidRPr="00AD555C" w:rsidRDefault="00393B66" w:rsidP="002A1073">
            <w:pPr>
              <w:pStyle w:val="23"/>
              <w:spacing w:line="240" w:lineRule="auto"/>
              <w:jc w:val="center"/>
              <w:rPr>
                <w:rFonts w:ascii="GHEA Grapalat" w:hAnsi="GHEA Grapalat"/>
              </w:rPr>
            </w:pPr>
            <w:r>
              <w:rPr>
                <w:rFonts w:ascii="GHEA Grapalat" w:hAnsi="GHEA Grapalat"/>
              </w:rPr>
              <w:t>206 500</w:t>
            </w:r>
          </w:p>
        </w:tc>
        <w:tc>
          <w:tcPr>
            <w:tcW w:w="8031" w:type="dxa"/>
            <w:tcBorders>
              <w:top w:val="single" w:sz="4" w:space="0" w:color="auto"/>
              <w:left w:val="single" w:sz="4" w:space="0" w:color="auto"/>
              <w:bottom w:val="single" w:sz="4" w:space="0" w:color="auto"/>
              <w:right w:val="single" w:sz="4" w:space="0" w:color="auto"/>
            </w:tcBorders>
          </w:tcPr>
          <w:p w:rsidR="00393B66" w:rsidRPr="00F31E71" w:rsidRDefault="00393B66" w:rsidP="002A1073">
            <w:pPr>
              <w:pStyle w:val="23"/>
              <w:spacing w:line="240" w:lineRule="auto"/>
              <w:ind w:firstLine="0"/>
              <w:jc w:val="center"/>
              <w:rPr>
                <w:rFonts w:ascii="GHEA Grapalat" w:hAnsi="GHEA Grapalat"/>
              </w:rPr>
            </w:pPr>
            <w:r w:rsidRPr="00393B66">
              <w:rPr>
                <w:rFonts w:ascii="GHEA Grapalat" w:hAnsi="GHEA Grapalat"/>
              </w:rPr>
              <w:t xml:space="preserve">For the needs of the </w:t>
            </w:r>
            <w:proofErr w:type="spellStart"/>
            <w:r w:rsidRPr="00393B66">
              <w:rPr>
                <w:rFonts w:ascii="GHEA Grapalat" w:hAnsi="GHEA Grapalat"/>
              </w:rPr>
              <w:t>Artik</w:t>
            </w:r>
            <w:proofErr w:type="spellEnd"/>
            <w:r w:rsidRPr="00393B66">
              <w:rPr>
                <w:rFonts w:ascii="GHEA Grapalat" w:hAnsi="GHEA Grapalat"/>
              </w:rPr>
              <w:t xml:space="preserve"> community of the </w:t>
            </w:r>
            <w:proofErr w:type="spellStart"/>
            <w:r w:rsidRPr="00393B66">
              <w:rPr>
                <w:rFonts w:ascii="GHEA Grapalat" w:hAnsi="GHEA Grapalat"/>
              </w:rPr>
              <w:t>Shirak</w:t>
            </w:r>
            <w:proofErr w:type="spellEnd"/>
            <w:r w:rsidRPr="00393B66">
              <w:rPr>
                <w:rFonts w:ascii="GHEA Grapalat" w:hAnsi="GHEA Grapalat"/>
              </w:rPr>
              <w:t xml:space="preserve"> region of the Republic of Armenia, technical consulting services for the quality control of the construction works for the paving of the intra-community road on </w:t>
            </w:r>
            <w:proofErr w:type="spellStart"/>
            <w:r w:rsidRPr="00393B66">
              <w:rPr>
                <w:rFonts w:ascii="GHEA Grapalat" w:hAnsi="GHEA Grapalat"/>
              </w:rPr>
              <w:t>Kamo</w:t>
            </w:r>
            <w:proofErr w:type="spellEnd"/>
            <w:r w:rsidRPr="00393B66">
              <w:rPr>
                <w:rFonts w:ascii="GHEA Grapalat" w:hAnsi="GHEA Grapalat"/>
              </w:rPr>
              <w:t xml:space="preserve"> Street in the city of </w:t>
            </w:r>
            <w:proofErr w:type="spellStart"/>
            <w:r w:rsidRPr="00393B66">
              <w:rPr>
                <w:rFonts w:ascii="GHEA Grapalat" w:hAnsi="GHEA Grapalat"/>
              </w:rPr>
              <w:t>Artik</w:t>
            </w:r>
            <w:proofErr w:type="spellEnd"/>
            <w:r w:rsidRPr="00393B66">
              <w:rPr>
                <w:rFonts w:ascii="GHEA Grapalat" w:hAnsi="GHEA Grapalat"/>
              </w:rPr>
              <w:t xml:space="preserve"> with tuff stone and the installation of drainage systems.</w:t>
            </w:r>
          </w:p>
        </w:tc>
      </w:tr>
      <w:tr w:rsidR="008718AF"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8718AF" w:rsidRPr="00F31E71" w:rsidRDefault="008718AF" w:rsidP="002A1073">
            <w:pPr>
              <w:pStyle w:val="23"/>
              <w:spacing w:line="240" w:lineRule="auto"/>
              <w:ind w:firstLine="0"/>
              <w:jc w:val="center"/>
              <w:rPr>
                <w:rFonts w:ascii="GHEA Grapalat" w:hAnsi="GHEA Grapalat"/>
              </w:rPr>
            </w:pPr>
            <w:r>
              <w:rPr>
                <w:rFonts w:ascii="GHEA Grapalat" w:hAnsi="GHEA Grapalat"/>
              </w:rPr>
              <w:t>10</w:t>
            </w:r>
          </w:p>
        </w:tc>
        <w:tc>
          <w:tcPr>
            <w:tcW w:w="2000" w:type="dxa"/>
            <w:tcBorders>
              <w:top w:val="single" w:sz="4" w:space="0" w:color="auto"/>
              <w:left w:val="single" w:sz="4" w:space="0" w:color="auto"/>
              <w:bottom w:val="single" w:sz="4" w:space="0" w:color="auto"/>
              <w:right w:val="single" w:sz="4" w:space="0" w:color="auto"/>
            </w:tcBorders>
            <w:vAlign w:val="center"/>
          </w:tcPr>
          <w:p w:rsidR="008718AF" w:rsidRPr="00AD555C" w:rsidRDefault="008718AF" w:rsidP="002A1073">
            <w:pPr>
              <w:pStyle w:val="23"/>
              <w:spacing w:line="240" w:lineRule="auto"/>
              <w:jc w:val="center"/>
              <w:rPr>
                <w:rFonts w:ascii="GHEA Grapalat" w:hAnsi="GHEA Grapalat"/>
              </w:rPr>
            </w:pPr>
            <w:r>
              <w:rPr>
                <w:rFonts w:ascii="GHEA Grapalat" w:hAnsi="GHEA Grapalat"/>
              </w:rPr>
              <w:t>189 900</w:t>
            </w:r>
          </w:p>
        </w:tc>
        <w:tc>
          <w:tcPr>
            <w:tcW w:w="8031" w:type="dxa"/>
            <w:tcBorders>
              <w:top w:val="single" w:sz="4" w:space="0" w:color="auto"/>
              <w:left w:val="single" w:sz="4" w:space="0" w:color="auto"/>
              <w:bottom w:val="single" w:sz="4" w:space="0" w:color="auto"/>
              <w:right w:val="single" w:sz="4" w:space="0" w:color="auto"/>
            </w:tcBorders>
          </w:tcPr>
          <w:p w:rsidR="008718AF" w:rsidRPr="00F31E71" w:rsidRDefault="00393B66" w:rsidP="002A1073">
            <w:pPr>
              <w:pStyle w:val="23"/>
              <w:spacing w:line="240" w:lineRule="auto"/>
              <w:ind w:firstLine="0"/>
              <w:jc w:val="center"/>
              <w:rPr>
                <w:rFonts w:ascii="GHEA Grapalat" w:hAnsi="GHEA Grapalat"/>
              </w:rPr>
            </w:pPr>
            <w:r w:rsidRPr="00393B66">
              <w:rPr>
                <w:rFonts w:ascii="GHEA Grapalat" w:hAnsi="GHEA Grapalat"/>
              </w:rPr>
              <w:t xml:space="preserve">For the needs of the </w:t>
            </w:r>
            <w:proofErr w:type="spellStart"/>
            <w:r w:rsidRPr="00393B66">
              <w:rPr>
                <w:rFonts w:ascii="GHEA Grapalat" w:hAnsi="GHEA Grapalat"/>
              </w:rPr>
              <w:t>Artik</w:t>
            </w:r>
            <w:proofErr w:type="spellEnd"/>
            <w:r w:rsidRPr="00393B66">
              <w:rPr>
                <w:rFonts w:ascii="GHEA Grapalat" w:hAnsi="GHEA Grapalat"/>
              </w:rPr>
              <w:t xml:space="preserve"> community of the </w:t>
            </w:r>
            <w:proofErr w:type="spellStart"/>
            <w:r w:rsidRPr="00393B66">
              <w:rPr>
                <w:rFonts w:ascii="GHEA Grapalat" w:hAnsi="GHEA Grapalat"/>
              </w:rPr>
              <w:t>Shirak</w:t>
            </w:r>
            <w:proofErr w:type="spellEnd"/>
            <w:r w:rsidRPr="00393B66">
              <w:rPr>
                <w:rFonts w:ascii="GHEA Grapalat" w:hAnsi="GHEA Grapalat"/>
              </w:rPr>
              <w:t xml:space="preserve"> region of the Republic of Armenia, technical consulting services for the quality control of the construction works for the paving of the </w:t>
            </w:r>
            <w:proofErr w:type="spellStart"/>
            <w:r w:rsidRPr="00393B66">
              <w:rPr>
                <w:rFonts w:ascii="GHEA Grapalat" w:hAnsi="GHEA Grapalat"/>
              </w:rPr>
              <w:t>Duryan</w:t>
            </w:r>
            <w:proofErr w:type="spellEnd"/>
            <w:r w:rsidRPr="00393B66">
              <w:rPr>
                <w:rFonts w:ascii="GHEA Grapalat" w:hAnsi="GHEA Grapalat"/>
              </w:rPr>
              <w:t xml:space="preserve"> Street intra-community road with tuff stone and the installation of drainage systems.</w:t>
            </w:r>
          </w:p>
        </w:tc>
      </w:tr>
      <w:tr w:rsidR="008718AF" w:rsidRPr="00EB3874" w:rsidTr="008718A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8718AF" w:rsidRPr="00F31E71" w:rsidRDefault="008718AF" w:rsidP="002A1073">
            <w:pPr>
              <w:pStyle w:val="23"/>
              <w:spacing w:line="240" w:lineRule="auto"/>
              <w:ind w:firstLine="0"/>
              <w:jc w:val="center"/>
              <w:rPr>
                <w:rFonts w:ascii="GHEA Grapalat" w:hAnsi="GHEA Grapalat"/>
              </w:rPr>
            </w:pPr>
            <w:r>
              <w:rPr>
                <w:rFonts w:ascii="GHEA Grapalat" w:hAnsi="GHEA Grapalat"/>
              </w:rPr>
              <w:t>11</w:t>
            </w:r>
          </w:p>
        </w:tc>
        <w:tc>
          <w:tcPr>
            <w:tcW w:w="2000" w:type="dxa"/>
            <w:tcBorders>
              <w:top w:val="single" w:sz="4" w:space="0" w:color="auto"/>
              <w:left w:val="single" w:sz="4" w:space="0" w:color="auto"/>
              <w:bottom w:val="single" w:sz="4" w:space="0" w:color="auto"/>
              <w:right w:val="single" w:sz="4" w:space="0" w:color="auto"/>
            </w:tcBorders>
            <w:vAlign w:val="center"/>
          </w:tcPr>
          <w:p w:rsidR="008718AF" w:rsidRPr="00AD555C" w:rsidRDefault="008718AF" w:rsidP="002A1073">
            <w:pPr>
              <w:pStyle w:val="23"/>
              <w:spacing w:line="240" w:lineRule="auto"/>
              <w:jc w:val="center"/>
              <w:rPr>
                <w:rFonts w:ascii="GHEA Grapalat" w:hAnsi="GHEA Grapalat"/>
              </w:rPr>
            </w:pPr>
            <w:r>
              <w:rPr>
                <w:rFonts w:ascii="GHEA Grapalat" w:hAnsi="GHEA Grapalat"/>
              </w:rPr>
              <w:t>96 700</w:t>
            </w:r>
          </w:p>
        </w:tc>
        <w:tc>
          <w:tcPr>
            <w:tcW w:w="8031" w:type="dxa"/>
            <w:tcBorders>
              <w:top w:val="single" w:sz="4" w:space="0" w:color="auto"/>
              <w:left w:val="single" w:sz="4" w:space="0" w:color="auto"/>
              <w:bottom w:val="single" w:sz="4" w:space="0" w:color="auto"/>
              <w:right w:val="single" w:sz="4" w:space="0" w:color="auto"/>
            </w:tcBorders>
          </w:tcPr>
          <w:p w:rsidR="008718AF" w:rsidRPr="00F31E71" w:rsidRDefault="00393B66" w:rsidP="002A1073">
            <w:pPr>
              <w:pStyle w:val="23"/>
              <w:spacing w:line="240" w:lineRule="auto"/>
              <w:ind w:firstLine="0"/>
              <w:jc w:val="center"/>
              <w:rPr>
                <w:rFonts w:ascii="GHEA Grapalat" w:hAnsi="GHEA Grapalat"/>
              </w:rPr>
            </w:pPr>
            <w:r w:rsidRPr="00393B66">
              <w:rPr>
                <w:rFonts w:ascii="GHEA Grapalat" w:hAnsi="GHEA Grapalat"/>
              </w:rPr>
              <w:t xml:space="preserve">For the needs of the </w:t>
            </w:r>
            <w:proofErr w:type="spellStart"/>
            <w:r w:rsidRPr="00393B66">
              <w:rPr>
                <w:rFonts w:ascii="GHEA Grapalat" w:hAnsi="GHEA Grapalat"/>
              </w:rPr>
              <w:t>Artik</w:t>
            </w:r>
            <w:proofErr w:type="spellEnd"/>
            <w:r w:rsidRPr="00393B66">
              <w:rPr>
                <w:rFonts w:ascii="GHEA Grapalat" w:hAnsi="GHEA Grapalat"/>
              </w:rPr>
              <w:t xml:space="preserve"> community of the </w:t>
            </w:r>
            <w:proofErr w:type="spellStart"/>
            <w:r w:rsidRPr="00393B66">
              <w:rPr>
                <w:rFonts w:ascii="GHEA Grapalat" w:hAnsi="GHEA Grapalat"/>
              </w:rPr>
              <w:t>Shirak</w:t>
            </w:r>
            <w:proofErr w:type="spellEnd"/>
            <w:r w:rsidRPr="00393B66">
              <w:rPr>
                <w:rFonts w:ascii="GHEA Grapalat" w:hAnsi="GHEA Grapalat"/>
              </w:rPr>
              <w:t xml:space="preserve"> region of the Republic of Armenia, technical consulting services for the quality control of the construction works for the paving of the intra-community road of </w:t>
            </w:r>
            <w:proofErr w:type="spellStart"/>
            <w:r w:rsidRPr="00393B66">
              <w:rPr>
                <w:rFonts w:ascii="GHEA Grapalat" w:hAnsi="GHEA Grapalat"/>
              </w:rPr>
              <w:t>Ankakhutyan</w:t>
            </w:r>
            <w:proofErr w:type="spellEnd"/>
            <w:r w:rsidRPr="00393B66">
              <w:rPr>
                <w:rFonts w:ascii="GHEA Grapalat" w:hAnsi="GHEA Grapalat"/>
              </w:rPr>
              <w:t xml:space="preserve"> Street with tuff stone and the installation of drainage systems in the city of </w:t>
            </w:r>
            <w:proofErr w:type="spellStart"/>
            <w:r w:rsidRPr="00393B66">
              <w:rPr>
                <w:rFonts w:ascii="GHEA Grapalat" w:hAnsi="GHEA Grapalat"/>
              </w:rPr>
              <w:t>Artik</w:t>
            </w:r>
            <w:proofErr w:type="spellEnd"/>
            <w:r w:rsidRPr="00393B66">
              <w:rPr>
                <w:rFonts w:ascii="GHEA Grapalat" w:hAnsi="GHEA Grapalat"/>
              </w:rPr>
              <w:t>.</w:t>
            </w:r>
            <w:bookmarkStart w:id="0" w:name="_GoBack"/>
            <w:bookmarkEnd w:id="0"/>
          </w:p>
        </w:tc>
      </w:tr>
    </w:tbl>
    <w:p w:rsidR="008718AF" w:rsidRPr="008718AF" w:rsidRDefault="008718AF" w:rsidP="007312AC">
      <w:pPr>
        <w:jc w:val="center"/>
        <w:rPr>
          <w:rFonts w:ascii="GHEA Grapalat" w:hAnsi="GHEA Grapalat"/>
          <w:b/>
          <w:color w:val="FF0000"/>
          <w:sz w:val="20"/>
          <w:szCs w:val="20"/>
        </w:rPr>
      </w:pPr>
    </w:p>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lastRenderedPageBreak/>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614" w:rsidRDefault="00534614">
      <w:r>
        <w:separator/>
      </w:r>
    </w:p>
  </w:endnote>
  <w:endnote w:type="continuationSeparator" w:id="0">
    <w:p w:rsidR="00534614" w:rsidRDefault="0053461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736DE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145B9">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614" w:rsidRDefault="00534614">
      <w:r>
        <w:separator/>
      </w:r>
    </w:p>
  </w:footnote>
  <w:footnote w:type="continuationSeparator" w:id="0">
    <w:p w:rsidR="00534614" w:rsidRDefault="005346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3B66"/>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4614"/>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45B9"/>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6DE4"/>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8AF"/>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uiPriority w:val="99"/>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0A022-9BE3-4CBC-9C40-07209267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5</Pages>
  <Words>1905</Words>
  <Characters>10263</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140</cp:revision>
  <cp:lastPrinted>2017-05-24T11:14:00Z</cp:lastPrinted>
  <dcterms:created xsi:type="dcterms:W3CDTF">2017-09-12T09:54:00Z</dcterms:created>
  <dcterms:modified xsi:type="dcterms:W3CDTF">2026-02-13T21:43:00Z</dcterms:modified>
</cp:coreProperties>
</file>